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1623" w14:textId="77777777" w:rsidR="005A077E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конкурса</w:t>
      </w:r>
    </w:p>
    <w:p w14:paraId="31711189" w14:textId="77777777" w:rsidR="005A077E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«Розыгрыш айфона»</w:t>
      </w:r>
    </w:p>
    <w:p w14:paraId="59BA7FEC" w14:textId="77777777" w:rsidR="005A077E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14:paraId="62CA61B1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5160"/>
      </w:tblGrid>
      <w:tr w:rsidR="005A077E" w14:paraId="1F5E9BBD" w14:textId="77777777">
        <w:trPr>
          <w:trHeight w:val="290"/>
          <w:jc w:val="center"/>
        </w:trPr>
        <w:tc>
          <w:tcPr>
            <w:tcW w:w="4909" w:type="dxa"/>
          </w:tcPr>
          <w:p w14:paraId="09129ECB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5160" w:type="dxa"/>
          </w:tcPr>
          <w:p w14:paraId="2A627CE8" w14:textId="77777777" w:rsidR="005A077E" w:rsidRPr="0089216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21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8921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бщероссийская общественная организация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«Федерация компьютерного спорта России» (далее - </w:t>
            </w:r>
            <w:r w:rsidRPr="008921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ФКС России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5A077E" w14:paraId="1A3F9F47" w14:textId="77777777">
        <w:trPr>
          <w:trHeight w:val="310"/>
          <w:jc w:val="center"/>
        </w:trPr>
        <w:tc>
          <w:tcPr>
            <w:tcW w:w="4909" w:type="dxa"/>
          </w:tcPr>
          <w:p w14:paraId="0B8951C5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160" w:type="dxa"/>
          </w:tcPr>
          <w:p w14:paraId="2E129735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1037700207401</w:t>
            </w:r>
          </w:p>
        </w:tc>
      </w:tr>
      <w:tr w:rsidR="005A077E" w14:paraId="6CD5B79D" w14:textId="77777777">
        <w:trPr>
          <w:trHeight w:val="289"/>
          <w:jc w:val="center"/>
        </w:trPr>
        <w:tc>
          <w:tcPr>
            <w:tcW w:w="4909" w:type="dxa"/>
          </w:tcPr>
          <w:p w14:paraId="15CE242A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60" w:type="dxa"/>
          </w:tcPr>
          <w:p w14:paraId="204E09AB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7730136455</w:t>
            </w:r>
          </w:p>
        </w:tc>
      </w:tr>
      <w:tr w:rsidR="005A077E" w14:paraId="1D157289" w14:textId="77777777">
        <w:trPr>
          <w:trHeight w:val="309"/>
          <w:jc w:val="center"/>
        </w:trPr>
        <w:tc>
          <w:tcPr>
            <w:tcW w:w="4909" w:type="dxa"/>
          </w:tcPr>
          <w:p w14:paraId="5DF201B6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160" w:type="dxa"/>
          </w:tcPr>
          <w:p w14:paraId="283890BD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771301001</w:t>
            </w:r>
          </w:p>
        </w:tc>
      </w:tr>
      <w:tr w:rsidR="005A077E" w14:paraId="17B6FF23" w14:textId="77777777">
        <w:trPr>
          <w:trHeight w:val="630"/>
          <w:jc w:val="center"/>
        </w:trPr>
        <w:tc>
          <w:tcPr>
            <w:tcW w:w="4909" w:type="dxa"/>
          </w:tcPr>
          <w:p w14:paraId="5AD7BD5F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160" w:type="dxa"/>
          </w:tcPr>
          <w:p w14:paraId="2188C9EB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127434, г. Москва, Дмитровское шоссе, д. 27, корп.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72 </w:t>
            </w:r>
          </w:p>
        </w:tc>
      </w:tr>
      <w:tr w:rsidR="005A077E" w14:paraId="34CC5C34" w14:textId="77777777">
        <w:trPr>
          <w:trHeight w:val="610"/>
          <w:jc w:val="center"/>
        </w:trPr>
        <w:tc>
          <w:tcPr>
            <w:tcW w:w="4909" w:type="dxa"/>
          </w:tcPr>
          <w:p w14:paraId="62668F1F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5160" w:type="dxa"/>
          </w:tcPr>
          <w:p w14:paraId="138D74F3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pr@resf.ru</w:t>
            </w:r>
          </w:p>
        </w:tc>
      </w:tr>
      <w:tr w:rsidR="005A077E" w14:paraId="3BD6E3F2" w14:textId="77777777">
        <w:trPr>
          <w:trHeight w:val="630"/>
          <w:jc w:val="center"/>
        </w:trPr>
        <w:tc>
          <w:tcPr>
            <w:tcW w:w="4909" w:type="dxa"/>
          </w:tcPr>
          <w:p w14:paraId="1EFA0D23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  <w:proofErr w:type="spellEnd"/>
          </w:p>
        </w:tc>
        <w:tc>
          <w:tcPr>
            <w:tcW w:w="5160" w:type="dxa"/>
          </w:tcPr>
          <w:p w14:paraId="79D6ADCF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127434, г. Москва, Дмитровское шоссе, д. 27, корп.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  <w:lang w:val="ru-RU"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72 </w:t>
            </w:r>
          </w:p>
        </w:tc>
      </w:tr>
      <w:tr w:rsidR="005A077E" w14:paraId="645AA481" w14:textId="77777777">
        <w:trPr>
          <w:trHeight w:val="330"/>
          <w:jc w:val="center"/>
        </w:trPr>
        <w:tc>
          <w:tcPr>
            <w:tcW w:w="4909" w:type="dxa"/>
          </w:tcPr>
          <w:p w14:paraId="3DF39D98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5160" w:type="dxa"/>
          </w:tcPr>
          <w:p w14:paraId="45F1B286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40703810900000004203</w:t>
            </w:r>
          </w:p>
        </w:tc>
      </w:tr>
      <w:tr w:rsidR="005A077E" w14:paraId="146B3EA5" w14:textId="77777777">
        <w:trPr>
          <w:trHeight w:val="289"/>
          <w:jc w:val="center"/>
        </w:trPr>
        <w:tc>
          <w:tcPr>
            <w:tcW w:w="4909" w:type="dxa"/>
          </w:tcPr>
          <w:p w14:paraId="0465E34D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5160" w:type="dxa"/>
          </w:tcPr>
          <w:p w14:paraId="53CDACCE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30101810200000000823</w:t>
            </w:r>
          </w:p>
        </w:tc>
      </w:tr>
      <w:tr w:rsidR="005A077E" w14:paraId="3AA91619" w14:textId="77777777">
        <w:trPr>
          <w:trHeight w:val="290"/>
          <w:jc w:val="center"/>
        </w:trPr>
        <w:tc>
          <w:tcPr>
            <w:tcW w:w="4909" w:type="dxa"/>
          </w:tcPr>
          <w:p w14:paraId="714EF151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160" w:type="dxa"/>
          </w:tcPr>
          <w:p w14:paraId="7C8CA529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044525823</w:t>
            </w:r>
          </w:p>
        </w:tc>
      </w:tr>
      <w:tr w:rsidR="005A077E" w14:paraId="659F9BFA" w14:textId="77777777">
        <w:trPr>
          <w:trHeight w:val="369"/>
          <w:jc w:val="center"/>
        </w:trPr>
        <w:tc>
          <w:tcPr>
            <w:tcW w:w="4909" w:type="dxa"/>
          </w:tcPr>
          <w:p w14:paraId="03C18ED5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5160" w:type="dxa"/>
          </w:tcPr>
          <w:p w14:paraId="33913B60" w14:textId="77777777" w:rsidR="005A077E" w:rsidRDefault="00000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БАНК ГПБ (АО) г. Москва</w:t>
            </w:r>
          </w:p>
        </w:tc>
      </w:tr>
    </w:tbl>
    <w:p w14:paraId="372FB850" w14:textId="77777777" w:rsidR="005A077E" w:rsidRDefault="005A077E">
      <w:pPr>
        <w:spacing w:after="0" w:line="276" w:lineRule="auto"/>
        <w:ind w:left="27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E9D85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7ADC397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проведения конкурса (далее – «Правила») регламентируют порядок, условия, сроки проведения конкурса «Розыгрыш айфона» (далее — «Конкурс»), а также сроки и порядок получения призов, указанных в п. 5.1. Правил (далее — «Приз»</w:t>
      </w:r>
      <w:proofErr w:type="gramStart"/>
      <w:r>
        <w:rPr>
          <w:rFonts w:ascii="Times New Roman" w:hAnsi="Times New Roman" w:cs="Times New Roman"/>
          <w:sz w:val="24"/>
          <w:szCs w:val="24"/>
        </w:rPr>
        <w:t>/«</w:t>
      </w:r>
      <w:proofErr w:type="gramEnd"/>
      <w:r>
        <w:rPr>
          <w:rFonts w:ascii="Times New Roman" w:hAnsi="Times New Roman" w:cs="Times New Roman"/>
          <w:sz w:val="24"/>
          <w:szCs w:val="24"/>
        </w:rPr>
        <w:t>Призы»).</w:t>
      </w:r>
    </w:p>
    <w:p w14:paraId="6035749C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носит исключительно рекламный характер, не основан на риске, не требует внесения платы за участие, не является лотереей.</w:t>
      </w:r>
    </w:p>
    <w:p w14:paraId="7DC76F24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проведения Конкурса: Российская Федерация.</w:t>
      </w:r>
    </w:p>
    <w:p w14:paraId="66FFBC8D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являются соглашением между Организатором и участниками, предметом которого является вручение Призов при соблюдении порядка участия в Конкурсе в соответствии с Правилами.</w:t>
      </w:r>
    </w:p>
    <w:p w14:paraId="7BF14C74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проведения Конкурса является привлечение подписчиков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-канал ФКС России (t.me/</w:t>
      </w:r>
      <w:proofErr w:type="spellStart"/>
      <w:r>
        <w:rPr>
          <w:rFonts w:ascii="Times New Roman" w:hAnsi="Times New Roman" w:cs="Times New Roman"/>
          <w:sz w:val="24"/>
          <w:szCs w:val="24"/>
        </w:rPr>
        <w:t>resf_ru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0EF92C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вручает Призы, установленные в разделе 5 настоящих Правил, по результатам определения победителей Конкурса в соответствии с порядком, описанным в разделе 6 настоящих Правил, лицам, признанным победителями Конкурса в соответствии с настоящими Правилами.</w:t>
      </w:r>
    </w:p>
    <w:p w14:paraId="2079F0B7" w14:textId="77777777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оказывает информационную поддержку для настоящего Конкурса и обязуется вручить Призы, перечисленные в п. 5.1. настоящих Правил.</w:t>
      </w:r>
    </w:p>
    <w:p w14:paraId="01146D55" w14:textId="484A35A9" w:rsidR="005A077E" w:rsidRDefault="00000000">
      <w:pPr>
        <w:numPr>
          <w:ilvl w:val="1"/>
          <w:numId w:val="9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Налоговым агентом по уплате НДФЛ выступает организатор Конкурса.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выдаче Призов, стоимость которых превышает 4 000,00 (Четыре тысячи) рублей, Организатор исполняет обязанности налогового агента и исчисляет налог на доходы физических лиц по ставке 35%, удерживая его из причитающейся денежной части приза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(выделенной в п. 5 настоящих Правил) в соответствии с действующим налоговым законодательством Российской Федерации для перечисления его в бюджет соответствующего уровня по поручению победителей Конкурса (получателя дохода).  </w:t>
      </w:r>
      <w:r>
        <w:rPr>
          <w:rFonts w:ascii="Times New Roman" w:hAnsi="Times New Roman" w:cs="Times New Roman"/>
          <w:sz w:val="24"/>
          <w:szCs w:val="24"/>
        </w:rPr>
        <w:br/>
        <w:t>Денежная часть приза не подлежит выплате победителю Конкурса.</w:t>
      </w:r>
    </w:p>
    <w:p w14:paraId="07B308FC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C5A60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проведения Конкурса</w:t>
      </w:r>
    </w:p>
    <w:p w14:paraId="29D40E5F" w14:textId="77777777" w:rsidR="005A077E" w:rsidRDefault="00000000">
      <w:pPr>
        <w:numPr>
          <w:ilvl w:val="1"/>
          <w:numId w:val="8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следующие сроки: </w:t>
      </w:r>
      <w:r>
        <w:rPr>
          <w:rFonts w:ascii="Times New Roman" w:hAnsi="Times New Roman" w:cs="Times New Roman"/>
          <w:i/>
          <w:iCs/>
          <w:sz w:val="24"/>
          <w:szCs w:val="24"/>
        </w:rPr>
        <w:t>с «20» февраля 2025 г. по «15» марта 2025 г.</w:t>
      </w:r>
    </w:p>
    <w:p w14:paraId="5138484C" w14:textId="77777777" w:rsidR="005A077E" w:rsidRDefault="00000000">
      <w:pPr>
        <w:numPr>
          <w:ilvl w:val="1"/>
          <w:numId w:val="8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срок включает в себя следующие периоды:</w:t>
      </w:r>
    </w:p>
    <w:p w14:paraId="773A6FC9" w14:textId="77777777" w:rsidR="005A077E" w:rsidRDefault="00000000">
      <w:pPr>
        <w:numPr>
          <w:ilvl w:val="2"/>
          <w:numId w:val="8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участия в Конкурсе: </w:t>
      </w:r>
      <w:r>
        <w:rPr>
          <w:rFonts w:ascii="Times New Roman" w:hAnsi="Times New Roman" w:cs="Times New Roman"/>
          <w:i/>
          <w:iCs/>
          <w:sz w:val="24"/>
          <w:szCs w:val="24"/>
        </w:rPr>
        <w:t>с 10:00 «20» февраля 2025 г. по 23:59 «10» марта 2025 г.;</w:t>
      </w:r>
    </w:p>
    <w:p w14:paraId="17DF6C9B" w14:textId="39CBE4D8" w:rsidR="005A077E" w:rsidRDefault="00000000">
      <w:pPr>
        <w:numPr>
          <w:ilvl w:val="2"/>
          <w:numId w:val="8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подведения итогов и определения победителей Конкурса: с 00:00 по 10:00 </w:t>
      </w:r>
      <w:r>
        <w:rPr>
          <w:rFonts w:ascii="Times New Roman" w:hAnsi="Times New Roman" w:cs="Times New Roman"/>
          <w:i/>
          <w:iCs/>
          <w:sz w:val="24"/>
          <w:szCs w:val="24"/>
        </w:rPr>
        <w:t>«11» марта 2025 г.;</w:t>
      </w:r>
    </w:p>
    <w:p w14:paraId="71563013" w14:textId="2701F250" w:rsidR="005A077E" w:rsidRDefault="00000000">
      <w:pPr>
        <w:numPr>
          <w:ilvl w:val="2"/>
          <w:numId w:val="8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Период, в течение которого происходит извещение победителей Конкурса о выигрыше Призов: </w:t>
      </w:r>
      <w:r>
        <w:rPr>
          <w:rFonts w:ascii="Times New Roman" w:hAnsi="Times New Roman" w:cs="Times New Roman"/>
          <w:i/>
          <w:iCs/>
          <w:sz w:val="24"/>
          <w:szCs w:val="24"/>
        </w:rPr>
        <w:t>с 10:00 «11» марта 2025 г.  по «15» марта 2025 г.</w:t>
      </w:r>
    </w:p>
    <w:p w14:paraId="38667FA8" w14:textId="77777777" w:rsidR="005A077E" w:rsidRDefault="00000000">
      <w:pPr>
        <w:numPr>
          <w:ilvl w:val="1"/>
          <w:numId w:val="8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предоставления Приза победителю Конкурса: </w:t>
      </w:r>
      <w:r>
        <w:rPr>
          <w:rFonts w:ascii="Times New Roman" w:hAnsi="Times New Roman" w:cs="Times New Roman"/>
          <w:i/>
          <w:iCs/>
          <w:sz w:val="24"/>
          <w:szCs w:val="24"/>
        </w:rPr>
        <w:t>«11» марта 2025 г. по «11» апреля 2025 г.</w:t>
      </w:r>
    </w:p>
    <w:p w14:paraId="4F3C254D" w14:textId="77777777" w:rsidR="005A077E" w:rsidRDefault="00000000">
      <w:pPr>
        <w:numPr>
          <w:ilvl w:val="1"/>
          <w:numId w:val="8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исчисляются с 00.01 часов суток начала срока, но не ранее времени публикации конкурсного поста, и истекают в 23:59 часа суток окончания срока.</w:t>
      </w:r>
    </w:p>
    <w:p w14:paraId="516FC992" w14:textId="77777777" w:rsidR="005A077E" w:rsidRDefault="00000000">
      <w:pPr>
        <w:numPr>
          <w:ilvl w:val="1"/>
          <w:numId w:val="8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действия, предусмотренные Правилами, считаются совершенными и фиксируются Организатором по московскому времени. Любое время, указанное в Правилах, необходимо рассматривать как московское.</w:t>
      </w:r>
    </w:p>
    <w:p w14:paraId="4894D4A2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E2897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Конкурса</w:t>
      </w:r>
    </w:p>
    <w:p w14:paraId="0457E540" w14:textId="77777777" w:rsidR="005A077E" w:rsidRDefault="00000000">
      <w:pPr>
        <w:numPr>
          <w:ilvl w:val="1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отвечающие условиям Правил и выполнившие установленные в них требования, в том числе указанные в п. 4.1 Правил, становятся участниками Конкурса (далее – Участник).</w:t>
      </w:r>
    </w:p>
    <w:p w14:paraId="3B028B29" w14:textId="77777777" w:rsidR="005A077E" w:rsidRDefault="00000000">
      <w:pPr>
        <w:numPr>
          <w:ilvl w:val="1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Конкурса могут быть граждане РФ, достигшие возраста 16 (Шестнадцати) лет, постоянно проживающие на территории РФ, принявшие участие в Конкурсе в соответствии с Правилами, совершившие действия, предусмотренные Правилами для принятия участия в Конкурсе.</w:t>
      </w:r>
      <w:r>
        <w:rPr>
          <w:rFonts w:ascii="Times New Roman" w:hAnsi="Times New Roman" w:cs="Times New Roman"/>
          <w:sz w:val="24"/>
          <w:szCs w:val="24"/>
        </w:rPr>
        <w:br/>
        <w:t>Несовершеннолетние лица в возрасте от 14 до 18 лет вправе принимать участие в Конкурсе исключительно с письменного согласия своих законных представителей.</w:t>
      </w:r>
    </w:p>
    <w:p w14:paraId="6BA18599" w14:textId="77777777" w:rsidR="005A077E" w:rsidRDefault="00000000">
      <w:pPr>
        <w:numPr>
          <w:ilvl w:val="1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 работники и представители Организатора, аффилированные лица, члены семей таких работников и представителей, а также работники и представители любых других лиц, имеющих непосредственное отношение к организации или проведению настоящего Конкурса, а также лица, работающие по агентским договорам с Организатором.</w:t>
      </w:r>
    </w:p>
    <w:p w14:paraId="2E8F3964" w14:textId="77777777" w:rsidR="005A077E" w:rsidRDefault="00000000">
      <w:pPr>
        <w:numPr>
          <w:ilvl w:val="1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имеют права и несут обязанности, установленные действующим законодательством Российской Федерации, а также Правилами.</w:t>
      </w:r>
    </w:p>
    <w:p w14:paraId="47998014" w14:textId="77777777" w:rsidR="005A077E" w:rsidRDefault="00000000">
      <w:pPr>
        <w:numPr>
          <w:ilvl w:val="1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имеет право:</w:t>
      </w:r>
    </w:p>
    <w:p w14:paraId="66D3556E" w14:textId="77777777" w:rsidR="005A077E" w:rsidRDefault="00000000">
      <w:pPr>
        <w:numPr>
          <w:ilvl w:val="2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 сроках и условиях проведения Конкурса из настоящих Правил;</w:t>
      </w:r>
    </w:p>
    <w:p w14:paraId="548158D1" w14:textId="77777777" w:rsidR="005A077E" w:rsidRDefault="00000000">
      <w:pPr>
        <w:numPr>
          <w:ilvl w:val="2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выдачи Приза Конкурса, указанного в настоящих Правилах, в случае признания его победителем Конкурса в соответствии с настоящими Правилами;</w:t>
      </w:r>
    </w:p>
    <w:p w14:paraId="01392D6F" w14:textId="77777777" w:rsidR="005A077E" w:rsidRDefault="00000000">
      <w:pPr>
        <w:numPr>
          <w:ilvl w:val="2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участия в Конкурсе, письменно уведомив Организатора, написав сообщение на электронную почту, указанную в реквизитах, не позднее окончания срока, установленного п. 2.2.1. Правил.</w:t>
      </w:r>
    </w:p>
    <w:p w14:paraId="0990B732" w14:textId="77777777" w:rsidR="005A077E" w:rsidRDefault="00000000">
      <w:pPr>
        <w:numPr>
          <w:ilvl w:val="1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 обязуется:</w:t>
      </w:r>
    </w:p>
    <w:p w14:paraId="0FD0B1AA" w14:textId="77777777" w:rsidR="005A077E" w:rsidRDefault="00000000">
      <w:pPr>
        <w:numPr>
          <w:ilvl w:val="2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его победителем Конкурса предоставить Организатору информацию и совершить все необходимые действия для получения Приза согласно настоящим Правилам. При вручении Приза победитель Конкурса обязан заполнить и подписать Акт приема-передачи Приза. Не совершение победителем Конкурса указанных действий будет означать его отказ от Приза и соответственно влечет за собой право Организатора распорядиться Призом по своему усмотрению;</w:t>
      </w:r>
    </w:p>
    <w:p w14:paraId="237E3692" w14:textId="77777777" w:rsidR="005A077E" w:rsidRDefault="00000000">
      <w:pPr>
        <w:numPr>
          <w:ilvl w:val="2"/>
          <w:numId w:val="7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его победителем Конкурса предоставить Организатору скан-копию паспорта гражданина РФ.</w:t>
      </w:r>
    </w:p>
    <w:p w14:paraId="3C004180" w14:textId="77777777" w:rsidR="005A077E" w:rsidRDefault="005A077E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0DDA9C2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14:paraId="02C664A7" w14:textId="77777777" w:rsidR="005A077E" w:rsidRDefault="00000000">
      <w:pPr>
        <w:numPr>
          <w:ilvl w:val="1"/>
          <w:numId w:val="6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Правилами для участия в Конкурсе необходимо:</w:t>
      </w:r>
    </w:p>
    <w:p w14:paraId="101000CF" w14:textId="77777777" w:rsidR="005A077E" w:rsidRDefault="00000000">
      <w:pPr>
        <w:numPr>
          <w:ilvl w:val="2"/>
          <w:numId w:val="6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Подписаться на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-канал ФКС России (t.me/</w:t>
      </w:r>
      <w:proofErr w:type="spellStart"/>
      <w:r>
        <w:rPr>
          <w:rFonts w:ascii="Times New Roman" w:hAnsi="Times New Roman" w:cs="Times New Roman"/>
          <w:sz w:val="24"/>
          <w:szCs w:val="24"/>
        </w:rPr>
        <w:t>resf_ru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0FBCA23" w14:textId="393713AC" w:rsidR="005A077E" w:rsidRDefault="00000000">
      <w:pPr>
        <w:numPr>
          <w:ilvl w:val="2"/>
          <w:numId w:val="6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кнопку «Участвую» в публикации-анонсе </w:t>
      </w:r>
      <w:r w:rsidR="008921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-канале ФКС России</w:t>
      </w:r>
      <w:r w:rsidR="0089216E">
        <w:rPr>
          <w:rFonts w:ascii="Times New Roman" w:hAnsi="Times New Roman" w:cs="Times New Roman"/>
          <w:sz w:val="24"/>
          <w:szCs w:val="24"/>
        </w:rPr>
        <w:t xml:space="preserve"> (t.me/</w:t>
      </w:r>
      <w:proofErr w:type="spellStart"/>
      <w:r w:rsidR="0089216E">
        <w:rPr>
          <w:rFonts w:ascii="Times New Roman" w:hAnsi="Times New Roman" w:cs="Times New Roman"/>
          <w:sz w:val="24"/>
          <w:szCs w:val="24"/>
        </w:rPr>
        <w:t>resf_ru</w:t>
      </w:r>
      <w:proofErr w:type="spellEnd"/>
      <w:r w:rsidR="008921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BFAA9" w14:textId="77777777" w:rsidR="005A077E" w:rsidRDefault="00000000">
      <w:pPr>
        <w:numPr>
          <w:ilvl w:val="1"/>
          <w:numId w:val="6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выполнившее действия, указанные в пунктах 4.1.1 – 4.1.2, признается Участником Конкурса.</w:t>
      </w:r>
    </w:p>
    <w:p w14:paraId="262BE22A" w14:textId="77777777" w:rsidR="005A077E" w:rsidRDefault="00000000">
      <w:pPr>
        <w:numPr>
          <w:ilvl w:val="1"/>
          <w:numId w:val="6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выполнивший действия, указанные в п. 4.1 настоящих Правил, подтверждает свое согласие на участие в настоящем Конкурсе.</w:t>
      </w:r>
    </w:p>
    <w:p w14:paraId="7C9024A5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AC168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Призовой фонд Конкурса</w:t>
      </w:r>
    </w:p>
    <w:p w14:paraId="233A892D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Правилами в состав Призов конкурса включены: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5.1.1. Приз за 1 место: Смартфон Apple </w:t>
      </w:r>
      <w:r>
        <w:rPr>
          <w:rFonts w:ascii="Times New Roman" w:hAnsi="Times New Roman" w:cs="Times New Roman"/>
          <w:sz w:val="24"/>
          <w:szCs w:val="24"/>
          <w:lang w:val="en-US"/>
        </w:rPr>
        <w:t>iPhone</w:t>
      </w:r>
      <w:r>
        <w:rPr>
          <w:rFonts w:ascii="Times New Roman" w:hAnsi="Times New Roman" w:cs="Times New Roman"/>
          <w:sz w:val="24"/>
          <w:szCs w:val="24"/>
        </w:rPr>
        <w:t xml:space="preserve"> 16 Pro 128 ГБ, стоимостью 135 770 (сто тридцать пять тысяч семьсот семьдесят) рублей 00 копеек, включая все применимые налоги и денежную часть приза в размере 70 953 (семьдесят тысяч девятьсот пятьдесят три) рубля 00 копейки.</w:t>
      </w:r>
    </w:p>
    <w:p w14:paraId="0784C962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Призовой фонд Конкурса формируется за счет Организатора Конкурса и не связан с внесением платы со стороны Участников.</w:t>
      </w:r>
    </w:p>
    <w:p w14:paraId="0C2E62B0" w14:textId="5C1DB26F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 Конкурса: 1 (один) </w:t>
      </w:r>
      <w:r w:rsidR="00447226">
        <w:rPr>
          <w:rFonts w:ascii="Times New Roman" w:hAnsi="Times New Roman" w:cs="Times New Roman"/>
          <w:sz w:val="24"/>
          <w:szCs w:val="24"/>
        </w:rPr>
        <w:t>победител</w:t>
      </w:r>
      <w:r w:rsidR="0044722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CA23F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Приза состоит из номинальной и денежной части.</w:t>
      </w:r>
    </w:p>
    <w:p w14:paraId="30394073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 не подлежит обмену и выдаче в денежном эквиваленте победителю Конкурса.</w:t>
      </w:r>
    </w:p>
    <w:p w14:paraId="1F6A5565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не имеет права требовать выдачи вместо Приза каких-либо сумм или иных предметов, вещей, имущества и т. д.</w:t>
      </w:r>
    </w:p>
    <w:p w14:paraId="4D5AC075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 не может быть передан Организатором третьему лицу от победителя Конкурса, его выигравшего. В случае если Участник сообщил Организатору о невозможности получения Приза в необходимый срок, Организатор Конкурса имеет право вручить соответствующий Приз одному из списка Участников.</w:t>
      </w:r>
    </w:p>
    <w:p w14:paraId="2D962E42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номинальной части Приза влечет за собой отказ от денежной части Приза.</w:t>
      </w:r>
    </w:p>
    <w:p w14:paraId="75796713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Частичная выдача Приза Правилами не предусмотрена.</w:t>
      </w:r>
    </w:p>
    <w:p w14:paraId="4D744095" w14:textId="77777777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 предоставляются и направляются победителям Конкурса Организатором Конкурса.</w:t>
      </w:r>
    </w:p>
    <w:p w14:paraId="7FDE778E" w14:textId="67AEB418" w:rsidR="005A077E" w:rsidRDefault="00000000">
      <w:pPr>
        <w:numPr>
          <w:ilvl w:val="1"/>
          <w:numId w:val="5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участие в Конкурсе, Участник/</w:t>
      </w:r>
      <w:r w:rsidR="004472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обедитель Конкурса соглашается с тем, что Организатор может заменять Призы, указанные в п. 5.1. аналогичными товарами </w:t>
      </w:r>
      <w:r w:rsidR="0089216E">
        <w:rPr>
          <w:rFonts w:ascii="Times New Roman" w:hAnsi="Times New Roman" w:cs="Times New Roman"/>
          <w:sz w:val="24"/>
          <w:szCs w:val="24"/>
        </w:rPr>
        <w:t>другого производителя</w:t>
      </w:r>
      <w:r>
        <w:rPr>
          <w:rFonts w:ascii="Times New Roman" w:hAnsi="Times New Roman" w:cs="Times New Roman"/>
          <w:sz w:val="24"/>
          <w:szCs w:val="24"/>
        </w:rPr>
        <w:t>/марки сходными по характеристике и качеству.</w:t>
      </w:r>
    </w:p>
    <w:p w14:paraId="149D8437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5EEBE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определения победителей Конкурса</w:t>
      </w:r>
    </w:p>
    <w:p w14:paraId="0504FB25" w14:textId="77777777" w:rsidR="005A077E" w:rsidRDefault="00000000">
      <w:pPr>
        <w:numPr>
          <w:ilvl w:val="1"/>
          <w:numId w:val="4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победителей производится в сроки, установленные в разделе 2 настоящих Правил.</w:t>
      </w:r>
    </w:p>
    <w:p w14:paraId="2B236155" w14:textId="60A9D249" w:rsidR="005A077E" w:rsidRDefault="00000000">
      <w:pPr>
        <w:numPr>
          <w:ilvl w:val="1"/>
          <w:numId w:val="4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признается случайный Участник, выбранный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-бота </w:t>
      </w:r>
      <w:r w:rsidR="0089216E">
        <w:rPr>
          <w:rFonts w:ascii="Times New Roman" w:hAnsi="Times New Roman" w:cs="Times New Roman"/>
          <w:sz w:val="24"/>
          <w:szCs w:val="24"/>
        </w:rPr>
        <w:t>(</w:t>
      </w:r>
      <w:r w:rsidR="0089216E" w:rsidRPr="0089216E">
        <w:rPr>
          <w:rFonts w:ascii="Times New Roman" w:hAnsi="Times New Roman" w:cs="Times New Roman"/>
          <w:sz w:val="24"/>
          <w:szCs w:val="24"/>
        </w:rPr>
        <w:t>t.me/</w:t>
      </w:r>
      <w:proofErr w:type="spellStart"/>
      <w:r w:rsidR="0089216E" w:rsidRPr="0089216E">
        <w:rPr>
          <w:rFonts w:ascii="Times New Roman" w:hAnsi="Times New Roman" w:cs="Times New Roman"/>
          <w:sz w:val="24"/>
          <w:szCs w:val="24"/>
        </w:rPr>
        <w:t>RandomGodBot</w:t>
      </w:r>
      <w:proofErr w:type="spellEnd"/>
      <w:r w:rsidR="008921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(далее – Победитель).</w:t>
      </w:r>
    </w:p>
    <w:p w14:paraId="4E5A5720" w14:textId="77777777" w:rsidR="005A077E" w:rsidRDefault="00000000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Один Участник не может стать Победителем более одного раза.</w:t>
      </w:r>
    </w:p>
    <w:p w14:paraId="7ACD428F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F6348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сроки получения Приза</w:t>
      </w:r>
    </w:p>
    <w:p w14:paraId="45109A65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сроки, определенные в п. 2.2.3 Правил, Организатор Конкурса уведомляет Победителей о выигрыше путем размещения соответствующего поста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-канале ФКС России (t.me/</w:t>
      </w:r>
      <w:proofErr w:type="spellStart"/>
      <w:r>
        <w:rPr>
          <w:rFonts w:ascii="Times New Roman" w:hAnsi="Times New Roman" w:cs="Times New Roman"/>
          <w:sz w:val="24"/>
          <w:szCs w:val="24"/>
        </w:rPr>
        <w:t>resf_ru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8FFFB58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 соответствии с настоящими Правилами не несет ответственность за следующие обстоятельства:</w:t>
      </w:r>
    </w:p>
    <w:p w14:paraId="7F5A32F6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Победителем данных, не соответствующих действительности;</w:t>
      </w:r>
    </w:p>
    <w:p w14:paraId="4261F8F5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Участником/Победителем условий проведения Конкурса и получения Приза.</w:t>
      </w:r>
    </w:p>
    <w:p w14:paraId="4398B6EE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вправе вручить Приз Победителю следующими способами:</w:t>
      </w:r>
    </w:p>
    <w:p w14:paraId="54AE9FD4" w14:textId="5E0E816D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России</w:t>
      </w:r>
      <w:r w:rsidR="0089216E">
        <w:rPr>
          <w:rFonts w:ascii="Times New Roman" w:hAnsi="Times New Roman" w:cs="Times New Roman"/>
          <w:sz w:val="24"/>
          <w:szCs w:val="24"/>
        </w:rPr>
        <w:t>/службой доставки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3659E9" w14:textId="43F998B3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иным </w:t>
      </w:r>
      <w:r w:rsidR="0089216E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42DF1" w14:textId="77777777" w:rsidR="005A077E" w:rsidRDefault="00000000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согласен с тем, что Организатор вправе дополнительно сообщить информацию о получении Приза по номеру телефона Победителя. Победитель соглашается с тем, что период вручения Призов может увеличиваться на время доставки Приза Почтой России или иной службой доставки.</w:t>
      </w:r>
    </w:p>
    <w:p w14:paraId="61033869" w14:textId="77777777" w:rsidR="005A077E" w:rsidRDefault="00000000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отправке Призов Организатор Конкурса несет самостоятельно.</w:t>
      </w:r>
    </w:p>
    <w:p w14:paraId="53980762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имеет право отказать Участнику в предоставлении Приза, в случае если он нарушил настоящие Правила.</w:t>
      </w:r>
    </w:p>
    <w:p w14:paraId="0A602261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на свое собственное усмотрение может признать недействительными любые действия Участников, а также в одностороннем внесудебном порядке отказать в дальнейшем участии в Конкурсе любому лицу, в отношении которого у Организатора возникли обоснованные подозрения в том, что оно подделывает или извлекает выгоду из любой подделки данных, необходимых для участия в Конкурсе, или же для получения награды, или же действует в нарушение настоящих Правил, действует деструктивным образом или осуществляет действия с намерением досаждать, оскорблять, угрожать или причинять беспокойство Организатору, Участнику и любому иному лицу, которое может быть связано с Конкурсом</w:t>
      </w:r>
    </w:p>
    <w:p w14:paraId="2513ACAC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изменять даты розыгрыша Призов.</w:t>
      </w:r>
    </w:p>
    <w:p w14:paraId="7ED3F642" w14:textId="79C95096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Призов, указанных в п. 5.1 Правил Победитель в срок до </w:t>
      </w:r>
      <w:r>
        <w:rPr>
          <w:rFonts w:ascii="Times New Roman" w:hAnsi="Times New Roman" w:cs="Times New Roman"/>
          <w:i/>
          <w:iCs/>
          <w:sz w:val="24"/>
          <w:szCs w:val="24"/>
        </w:rPr>
        <w:t>«13» марта 2025 г.</w:t>
      </w:r>
      <w:r>
        <w:rPr>
          <w:rFonts w:ascii="Times New Roman" w:hAnsi="Times New Roman" w:cs="Times New Roman"/>
          <w:sz w:val="24"/>
          <w:szCs w:val="24"/>
        </w:rPr>
        <w:t xml:space="preserve"> должен связаться с Организатором посредством электронной почты </w:t>
      </w:r>
      <w:r>
        <w:rPr>
          <w:rFonts w:ascii="Times New Roman" w:hAnsi="Times New Roman" w:cs="Times New Roman"/>
          <w:i/>
          <w:iCs/>
          <w:sz w:val="24"/>
          <w:szCs w:val="24"/>
        </w:rPr>
        <w:t>pr@resf.ru</w:t>
      </w:r>
      <w:r>
        <w:rPr>
          <w:rFonts w:ascii="Times New Roman" w:hAnsi="Times New Roman" w:cs="Times New Roman"/>
          <w:sz w:val="24"/>
          <w:szCs w:val="24"/>
        </w:rPr>
        <w:t xml:space="preserve"> и предоставить Организатору информацию о себе, необходимую для вручения Приза.  В противном случае такой Участник признается отказавшимся от получения Приза, а сам Приз поступает в распоряжение Организатора.</w:t>
      </w:r>
    </w:p>
    <w:p w14:paraId="249B2F86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Призов, указанных в п. 5.1. Правил осуществляется способами, перечисленными в п.7.3 Правил.</w:t>
      </w:r>
    </w:p>
    <w:p w14:paraId="707AF0BB" w14:textId="77777777" w:rsidR="005A077E" w:rsidRDefault="00000000">
      <w:pPr>
        <w:numPr>
          <w:ilvl w:val="1"/>
          <w:numId w:val="3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не несет ответственность за неполучение Победителем Приза в случаях:</w:t>
      </w:r>
    </w:p>
    <w:p w14:paraId="377239F5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предоставления Организатору в срок, указанный в п. 7.6. настоящих Правил, всей информации в полном объеме;</w:t>
      </w:r>
    </w:p>
    <w:p w14:paraId="342647F1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Организатору неточных, неверных или неполных сведений в соответствии с настоящими Правилами;</w:t>
      </w:r>
    </w:p>
    <w:p w14:paraId="3BA2BD85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несоответствия информации, предоставленной Участником в соответствии с настоящими Правилами, действительности;</w:t>
      </w:r>
    </w:p>
    <w:p w14:paraId="6D4D7067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Участником/Победителем условий проведения Конкурса и получения    Приза;</w:t>
      </w:r>
    </w:p>
    <w:p w14:paraId="4EDE1E7F" w14:textId="77777777" w:rsidR="005A077E" w:rsidRDefault="00000000">
      <w:pPr>
        <w:numPr>
          <w:ilvl w:val="2"/>
          <w:numId w:val="3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доставки Приза Победителю, в том числе Почтой России, или иной службой доставки, или компанией, которая непосредственно осуществляет доставку Приза Победителю по причинам, за которые не отвечает Организатор.</w:t>
      </w:r>
    </w:p>
    <w:p w14:paraId="3A44CA60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48F5A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</w:t>
      </w:r>
    </w:p>
    <w:p w14:paraId="3BCC5EAA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Участником/Победителем своих персональных данных Организатору Конкурса подтверждает согласие Участника/Победителя с Правилами, а также является конкретным, свободным, информированным и сознательным согласием Участника/Победителя на обработку Организатором Конкурса его персональных данных.</w:t>
      </w:r>
    </w:p>
    <w:p w14:paraId="2A587A0C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 данном случае выступает Оператором персональных данных.</w:t>
      </w:r>
    </w:p>
    <w:p w14:paraId="1F4EF37B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участие в Конкурсе, Участник дает свое согласие Организатору и Оператору персональных данных на обработку персональных данных Участника в соответствии с Правилами, а также в целях дальнейшего декларирования таких данных, как: фамилия, имя, отчество, контактный телефон, копия паспорта, иные сведения, предоставленные Участником. Участник дает согласие на сбор, систематизацию, накопление, хранение, уточнение (обновление, изменение), использование, распространение, блокирование, уничтожение Организатором и Оператором персональных данных исключительно для целей проведения Конкурса, публикации результатов Конкурса, выдачи Призов и рекламных целей в соответствии с требованиями действующего законодательства РФ. Данное согласие действует в течение 2 (двух) лет с даты направления заявки для участия в Конкурсе Участником. Участник вправе отозвать согласие на обработку своих персональных данных, направив уведомление Организатору и Оператору в письменной форме в соответствии с законодательством РФ.</w:t>
      </w:r>
    </w:p>
    <w:p w14:paraId="32DF7659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Участник/Победитель не является лицом, обладающим полной дееспособностью, он предоставляет Организатору согласие на обработку персональных данных, подписанное его законными представителями.</w:t>
      </w:r>
    </w:p>
    <w:p w14:paraId="41CC04CE" w14:textId="6A61E996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персональным данным Участника/Победителя относятся: фамилия, имя, отчество, адрес регистрации/адрес электронной почты, а также иные сведения, предоставленные Участником/Победителем в соответствии настоящими Правилами.</w:t>
      </w:r>
    </w:p>
    <w:p w14:paraId="4AE12FD2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Участника/Победителя на обработку Организатором его персональных данных может быть отозвано путем направления Организатору письменного уведомления об этом не менее чем за 1 (один) месяц до даты фактического прекращения обработки Организатором персональных данных Участника/Победителя.</w:t>
      </w:r>
    </w:p>
    <w:p w14:paraId="3BF47517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вправе использовать предоставленную Участником информацию, в том числе персональные данные, в целях обеспечения соблюдения требований действующего законодательства РФ, в том числе в целях предупреждения и/или пресечения незаконных и/или противоправных действий. Раскрытие предоставленной Участником информации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произведено лишь в соответствии с действующим законодательством РФ по требованию суда, правоохранительных органов, а равно в иных предусмотренных законодательством РФ случаях.</w:t>
      </w:r>
    </w:p>
    <w:p w14:paraId="2C3CB91E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Участник/Победитель дает свое согласие и информирован о том, что Организатор поручает обработку персональных данных Организатору в порядке п.5 ст. 6 Федеральным законом №152-ФЗ «О персональных данных» с целью обеспечения условий для вручения Приза   Победителю. </w:t>
      </w:r>
    </w:p>
    <w:p w14:paraId="30966B7F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хранит персональные данные в течение срока, необходимого для достижения цели их обработки, но не более 2 (двух) лет с момента последнего взаимодействия с данными, если иное не предусмотрено законодательством РФ.</w:t>
      </w:r>
    </w:p>
    <w:p w14:paraId="15A6B870" w14:textId="77777777" w:rsidR="005A077E" w:rsidRDefault="00000000">
      <w:pPr>
        <w:numPr>
          <w:ilvl w:val="1"/>
          <w:numId w:val="2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обязуется, получив от Участника отзыв согласия на обработку его персональных данных, прекратить их обработку и уничтожить такие персональные данные в течение 10 (десяти) рабочих дней с даты поступления указанного отзыва. При этом Участник согласен с тем, что по его письменному требованию уведомление об уничтожении персональных данных, будет вручаться по месту нахождения Организатора.</w:t>
      </w:r>
    </w:p>
    <w:p w14:paraId="37FE573C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57BA1" w14:textId="77777777" w:rsidR="005A077E" w:rsidRDefault="00000000">
      <w:pPr>
        <w:numPr>
          <w:ilvl w:val="0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5744995E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участие в Конкурсе, Участник подтверждает ознакомление и согласие с Правилами.</w:t>
      </w:r>
    </w:p>
    <w:p w14:paraId="7DBC88BB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что не урегулировано Правилами, регулируется в соответствии с действующим законодательством РФ.</w:t>
      </w:r>
    </w:p>
    <w:p w14:paraId="44D6691E" w14:textId="10275E49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Участников о сроках проведения Конкурса и его условиях (в том числе размещение Правил) будет осуществляться путем размещения соответствующей информации на сайте ФКС России в разделе «Документы» (https://resf.ru/about/documentation/) и в публикации-анонсе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-канале ФКС России</w:t>
      </w:r>
      <w:r w:rsidR="0089216E">
        <w:rPr>
          <w:rFonts w:ascii="Times New Roman" w:hAnsi="Times New Roman" w:cs="Times New Roman"/>
          <w:sz w:val="24"/>
          <w:szCs w:val="24"/>
        </w:rPr>
        <w:t xml:space="preserve"> (t.me/</w:t>
      </w:r>
      <w:proofErr w:type="spellStart"/>
      <w:r w:rsidR="0089216E">
        <w:rPr>
          <w:rFonts w:ascii="Times New Roman" w:hAnsi="Times New Roman" w:cs="Times New Roman"/>
          <w:sz w:val="24"/>
          <w:szCs w:val="24"/>
        </w:rPr>
        <w:t>resf_ru</w:t>
      </w:r>
      <w:proofErr w:type="spellEnd"/>
      <w:r w:rsidR="008921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8BCD9" w14:textId="29A1727C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в течение первой половины срока, указанного в п. 2.1 Правил, вправе вносить изменения в Правила в ходе его проведения, уточнять требования, вводить новые условия для целей определения Победителей, увеличивать сроки и т. п., в том числе принять решение об отмене Конкурса. Все изменения вступают в силу с момента их опубликования на сайте ФКС России в разделе «Документы» (https://resf.ru/about/documentation/) и в публикации-анонсе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-канале ФКС России</w:t>
      </w:r>
      <w:r w:rsidR="0089216E">
        <w:rPr>
          <w:rFonts w:ascii="Times New Roman" w:hAnsi="Times New Roman" w:cs="Times New Roman"/>
          <w:sz w:val="24"/>
          <w:szCs w:val="24"/>
        </w:rPr>
        <w:t xml:space="preserve"> (t.me/</w:t>
      </w:r>
      <w:proofErr w:type="spellStart"/>
      <w:r w:rsidR="0089216E">
        <w:rPr>
          <w:rFonts w:ascii="Times New Roman" w:hAnsi="Times New Roman" w:cs="Times New Roman"/>
          <w:sz w:val="24"/>
          <w:szCs w:val="24"/>
        </w:rPr>
        <w:t>resf_ru</w:t>
      </w:r>
      <w:proofErr w:type="spellEnd"/>
      <w:r w:rsidR="008921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98FCD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Неполучение Организатором Конкурса от Участника письменного отказа от участия в Конкурсе после внесения изменений/дополнений в Правила означает принятие и согласие Участника с такими изменениями и дополнениями.</w:t>
      </w:r>
    </w:p>
    <w:p w14:paraId="402E500A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вправе использовать невостребованные Победителями Призы по своему усмотрению.</w:t>
      </w:r>
    </w:p>
    <w:p w14:paraId="4BC15BAF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не вступать в письменные переговоры либо иные контакты с Участниками, кроме как в случаях, указанных в Правилах.</w:t>
      </w:r>
    </w:p>
    <w:p w14:paraId="53E7306D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исключительные права на результаты интеллектуальной деятельности, использованные для проведения Конкурса, сохраняются за Организатором Конкурса. В случае, если в момент проведения Конкурса будут созданы иные объекты интеллектуальной деятельности, исключительные права на них возникают у Организатора.</w:t>
      </w:r>
    </w:p>
    <w:p w14:paraId="673995FE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Победитель сообщил Организатору Конкурса данные, которые не соответствуют действительности, вследствие чего Победитель не имел права быть Участником, Организатор Конкурса вправе использовать Приз по своему усмотрению.</w:t>
      </w:r>
    </w:p>
    <w:p w14:paraId="273C2DA8" w14:textId="77777777" w:rsidR="005A077E" w:rsidRDefault="00000000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не несет ответственности:</w:t>
      </w:r>
    </w:p>
    <w:p w14:paraId="4AB04D96" w14:textId="77777777" w:rsidR="005A077E" w:rsidRDefault="00000000">
      <w:pPr>
        <w:numPr>
          <w:ilvl w:val="2"/>
          <w:numId w:val="1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не ознакомление Участниками с результатами Конкурса, а также за неполучение Участниками сведений, необходимых для получения Призов, по не зависящим от Организатора причинам, а также за неисполнение (несвоевременное исполнение) Участниками обязанностей, предусмотренных Правилами;</w:t>
      </w:r>
    </w:p>
    <w:p w14:paraId="689D5F3D" w14:textId="77777777" w:rsidR="005A077E" w:rsidRDefault="00000000">
      <w:pPr>
        <w:numPr>
          <w:ilvl w:val="2"/>
          <w:numId w:val="1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невозможность дальнейшего проведения Конкурса, невозможность определения Победителей на всех или отдельных этапах, невозможность вручения Приза Участнику, признанному Победителем по условиям Правил, если эта невозможность возникла в результате наступлений обстоятельств непреодолимой силы, возникших после публикации Правил;</w:t>
      </w:r>
    </w:p>
    <w:p w14:paraId="785B88A4" w14:textId="77777777" w:rsidR="005A077E" w:rsidRDefault="00000000">
      <w:pPr>
        <w:numPr>
          <w:ilvl w:val="2"/>
          <w:numId w:val="1"/>
        </w:num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какие-либо последствия ошибок Участника, включая понесенные им затраты.</w:t>
      </w:r>
    </w:p>
    <w:p w14:paraId="6A95E17A" w14:textId="77777777" w:rsidR="005A077E" w:rsidRDefault="00000000" w:rsidP="0089216E">
      <w:pPr>
        <w:numPr>
          <w:ilvl w:val="1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вступают в силу для Участника с момента совершения действий, указанных в п. 4.1. Правил и действуют неограниченный период времени.</w:t>
      </w:r>
    </w:p>
    <w:p w14:paraId="12F806B9" w14:textId="77777777" w:rsidR="005A077E" w:rsidRDefault="005A0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77E">
      <w:footerReference w:type="default" r:id="rId8"/>
      <w:pgSz w:w="11920" w:h="16840"/>
      <w:pgMar w:top="1134" w:right="850" w:bottom="1134" w:left="1701" w:header="709" w:footer="709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EC33" w14:textId="77777777" w:rsidR="00873E51" w:rsidRDefault="00873E51">
      <w:pPr>
        <w:spacing w:after="0" w:line="240" w:lineRule="auto"/>
      </w:pPr>
      <w:r>
        <w:separator/>
      </w:r>
    </w:p>
  </w:endnote>
  <w:endnote w:type="continuationSeparator" w:id="0">
    <w:p w14:paraId="362BBCB9" w14:textId="77777777" w:rsidR="00873E51" w:rsidRDefault="0087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0276885"/>
      <w:docPartObj>
        <w:docPartGallery w:val="Page Numbers (Bottom of Page)"/>
        <w:docPartUnique/>
      </w:docPartObj>
    </w:sdtPr>
    <w:sdtContent>
      <w:p w14:paraId="15398F27" w14:textId="77777777" w:rsidR="005A077E" w:rsidRDefault="0000000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57C8B" w14:textId="77777777" w:rsidR="005A077E" w:rsidRDefault="005A077E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4D84" w14:textId="77777777" w:rsidR="00873E51" w:rsidRDefault="00873E51">
      <w:pPr>
        <w:spacing w:after="0" w:line="240" w:lineRule="auto"/>
      </w:pPr>
      <w:r>
        <w:separator/>
      </w:r>
    </w:p>
  </w:footnote>
  <w:footnote w:type="continuationSeparator" w:id="0">
    <w:p w14:paraId="264C8DBD" w14:textId="77777777" w:rsidR="00873E51" w:rsidRDefault="0087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87"/>
    <w:multiLevelType w:val="multilevel"/>
    <w:tmpl w:val="813EC652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1E8615E"/>
    <w:multiLevelType w:val="multilevel"/>
    <w:tmpl w:val="48AC7C14"/>
    <w:lvl w:ilvl="0">
      <w:start w:val="2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77C5B2F"/>
    <w:multiLevelType w:val="multilevel"/>
    <w:tmpl w:val="BFBE7AC4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0AE6174"/>
    <w:multiLevelType w:val="multilevel"/>
    <w:tmpl w:val="B63E039A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ADB48C5"/>
    <w:multiLevelType w:val="multilevel"/>
    <w:tmpl w:val="D30064B6"/>
    <w:lvl w:ilvl="0">
      <w:start w:val="8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B83086C"/>
    <w:multiLevelType w:val="multilevel"/>
    <w:tmpl w:val="736A2054"/>
    <w:lvl w:ilvl="0">
      <w:start w:val="2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30D7637F"/>
    <w:multiLevelType w:val="multilevel"/>
    <w:tmpl w:val="90D4B5F6"/>
    <w:lvl w:ilvl="0">
      <w:start w:val="9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5" w:hanging="57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570"/>
      </w:pPr>
      <w:rPr>
        <w:rFonts w:hint="default"/>
        <w:lang w:val="ru-RU" w:eastAsia="en-US" w:bidi="ar-SA"/>
      </w:rPr>
    </w:lvl>
  </w:abstractNum>
  <w:abstractNum w:abstractNumId="7" w15:restartNumberingAfterBreak="0">
    <w:nsid w:val="31361274"/>
    <w:multiLevelType w:val="multilevel"/>
    <w:tmpl w:val="354E81A2"/>
    <w:lvl w:ilvl="0">
      <w:start w:val="9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5" w:hanging="57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570"/>
      </w:pPr>
      <w:rPr>
        <w:rFonts w:hint="default"/>
        <w:lang w:val="ru-RU" w:eastAsia="en-US" w:bidi="ar-SA"/>
      </w:rPr>
    </w:lvl>
  </w:abstractNum>
  <w:abstractNum w:abstractNumId="8" w15:restartNumberingAfterBreak="0">
    <w:nsid w:val="342A61A5"/>
    <w:multiLevelType w:val="multilevel"/>
    <w:tmpl w:val="68A86284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AF87EA6"/>
    <w:multiLevelType w:val="multilevel"/>
    <w:tmpl w:val="1414A78E"/>
    <w:lvl w:ilvl="0">
      <w:start w:val="5"/>
      <w:numFmt w:val="decimal"/>
      <w:lvlText w:val="%1"/>
      <w:lvlJc w:val="left"/>
      <w:pPr>
        <w:ind w:left="105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0" w:hanging="585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2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5"/>
      </w:pPr>
      <w:rPr>
        <w:rFonts w:hint="default"/>
        <w:lang w:val="ru-RU" w:eastAsia="en-US" w:bidi="ar-SA"/>
      </w:rPr>
    </w:lvl>
  </w:abstractNum>
  <w:abstractNum w:abstractNumId="10" w15:restartNumberingAfterBreak="0">
    <w:nsid w:val="3F211B3A"/>
    <w:multiLevelType w:val="multilevel"/>
    <w:tmpl w:val="5D7A6444"/>
    <w:lvl w:ilvl="0">
      <w:start w:val="3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5" w:hanging="45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50"/>
      </w:pPr>
      <w:rPr>
        <w:rFonts w:hint="default"/>
        <w:lang w:val="ru-RU" w:eastAsia="en-US" w:bidi="ar-SA"/>
      </w:rPr>
    </w:lvl>
  </w:abstractNum>
  <w:abstractNum w:abstractNumId="11" w15:restartNumberingAfterBreak="0">
    <w:nsid w:val="4016576D"/>
    <w:multiLevelType w:val="multilevel"/>
    <w:tmpl w:val="57666652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52148FB"/>
    <w:multiLevelType w:val="multilevel"/>
    <w:tmpl w:val="F4DAEA64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5D06E1C"/>
    <w:multiLevelType w:val="multilevel"/>
    <w:tmpl w:val="CDBE882A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A6D72CB"/>
    <w:multiLevelType w:val="multilevel"/>
    <w:tmpl w:val="590C845A"/>
    <w:lvl w:ilvl="0">
      <w:start w:val="7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5D955988"/>
    <w:multiLevelType w:val="multilevel"/>
    <w:tmpl w:val="2054A5A8"/>
    <w:lvl w:ilvl="0">
      <w:start w:val="1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63464195"/>
    <w:multiLevelType w:val="multilevel"/>
    <w:tmpl w:val="51E2A140"/>
    <w:lvl w:ilvl="0">
      <w:start w:val="6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86C4920"/>
    <w:multiLevelType w:val="multilevel"/>
    <w:tmpl w:val="3D3EDF20"/>
    <w:lvl w:ilvl="0">
      <w:start w:val="1"/>
      <w:numFmt w:val="decimal"/>
      <w:lvlText w:val="%1"/>
      <w:lvlJc w:val="left"/>
      <w:pPr>
        <w:ind w:left="73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0AB1F3A"/>
    <w:multiLevelType w:val="multilevel"/>
    <w:tmpl w:val="36469B18"/>
    <w:lvl w:ilvl="0">
      <w:start w:val="4"/>
      <w:numFmt w:val="decimal"/>
      <w:lvlText w:val="%1"/>
      <w:lvlJc w:val="left"/>
      <w:pPr>
        <w:ind w:left="73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7E7C3B20"/>
    <w:multiLevelType w:val="multilevel"/>
    <w:tmpl w:val="1078338E"/>
    <w:lvl w:ilvl="0">
      <w:start w:val="1"/>
      <w:numFmt w:val="upperRoman"/>
      <w:lvlText w:val="%1."/>
      <w:lvlJc w:val="left"/>
      <w:pPr>
        <w:ind w:left="270" w:hanging="27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738" w:hanging="2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416" w:hanging="2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4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2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0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8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270"/>
      </w:pPr>
      <w:rPr>
        <w:rFonts w:hint="default"/>
        <w:lang w:val="ru-RU" w:eastAsia="en-US" w:bidi="ar-SA"/>
      </w:rPr>
    </w:lvl>
  </w:abstractNum>
  <w:num w:numId="1" w16cid:durableId="2121795884">
    <w:abstractNumId w:val="6"/>
  </w:num>
  <w:num w:numId="2" w16cid:durableId="2139301326">
    <w:abstractNumId w:val="4"/>
  </w:num>
  <w:num w:numId="3" w16cid:durableId="83378981">
    <w:abstractNumId w:val="14"/>
  </w:num>
  <w:num w:numId="4" w16cid:durableId="803427361">
    <w:abstractNumId w:val="16"/>
  </w:num>
  <w:num w:numId="5" w16cid:durableId="1793862302">
    <w:abstractNumId w:val="9"/>
  </w:num>
  <w:num w:numId="6" w16cid:durableId="3365204">
    <w:abstractNumId w:val="2"/>
  </w:num>
  <w:num w:numId="7" w16cid:durableId="442309955">
    <w:abstractNumId w:val="10"/>
  </w:num>
  <w:num w:numId="8" w16cid:durableId="869418669">
    <w:abstractNumId w:val="5"/>
  </w:num>
  <w:num w:numId="9" w16cid:durableId="1530532817">
    <w:abstractNumId w:val="17"/>
  </w:num>
  <w:num w:numId="10" w16cid:durableId="1943300482">
    <w:abstractNumId w:val="19"/>
  </w:num>
  <w:num w:numId="11" w16cid:durableId="1631323041">
    <w:abstractNumId w:val="3"/>
  </w:num>
  <w:num w:numId="12" w16cid:durableId="1308168733">
    <w:abstractNumId w:val="12"/>
  </w:num>
  <w:num w:numId="13" w16cid:durableId="2081370552">
    <w:abstractNumId w:val="0"/>
  </w:num>
  <w:num w:numId="14" w16cid:durableId="43142850">
    <w:abstractNumId w:val="11"/>
  </w:num>
  <w:num w:numId="15" w16cid:durableId="1656686928">
    <w:abstractNumId w:val="13"/>
  </w:num>
  <w:num w:numId="16" w16cid:durableId="1775901945">
    <w:abstractNumId w:val="18"/>
  </w:num>
  <w:num w:numId="17" w16cid:durableId="1046686070">
    <w:abstractNumId w:val="8"/>
  </w:num>
  <w:num w:numId="18" w16cid:durableId="1469473859">
    <w:abstractNumId w:val="1"/>
  </w:num>
  <w:num w:numId="19" w16cid:durableId="206575224">
    <w:abstractNumId w:val="15"/>
  </w:num>
  <w:num w:numId="20" w16cid:durableId="377314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7E"/>
    <w:rsid w:val="00447226"/>
    <w:rsid w:val="005A077E"/>
    <w:rsid w:val="00640BF0"/>
    <w:rsid w:val="00873E51"/>
    <w:rsid w:val="0089216E"/>
    <w:rsid w:val="009A08C1"/>
    <w:rsid w:val="00D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D4E"/>
  <w15:docId w15:val="{DEF5FADC-E2B8-49DA-B33F-ACAF23C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3525" w:hanging="570"/>
      <w:outlineLvl w:val="0"/>
    </w:pPr>
    <w:rPr>
      <w:rFonts w:ascii="Times New Roman" w:eastAsia="Times New Roman" w:hAnsi="Times New Roman" w:cs="Times New Roman"/>
      <w:b/>
      <w:bCs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before="360" w:after="200" w:line="240" w:lineRule="auto"/>
      <w:outlineLvl w:val="1"/>
    </w:pPr>
    <w:rPr>
      <w:rFonts w:ascii="Arial" w:eastAsia="Arial" w:hAnsi="Arial" w:cs="Arial"/>
      <w:sz w:val="3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 w:val="0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 w:val="0"/>
      <w:spacing w:before="320" w:after="200" w:line="240" w:lineRule="auto"/>
      <w:outlineLvl w:val="5"/>
    </w:pPr>
    <w:rPr>
      <w:rFonts w:ascii="Arial" w:eastAsia="Arial" w:hAnsi="Arial" w:cs="Arial"/>
      <w:b/>
      <w:bCs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 w:val="0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14:ligatures w14:val="none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 w:val="0"/>
      <w:spacing w:before="320" w:after="200" w:line="240" w:lineRule="auto"/>
      <w:outlineLvl w:val="7"/>
    </w:pPr>
    <w:rPr>
      <w:rFonts w:ascii="Arial" w:eastAsia="Arial" w:hAnsi="Arial" w:cs="Arial"/>
      <w:i/>
      <w:iCs/>
      <w14:ligatures w14:val="none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 w:val="0"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14:ligatures w14:val="none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14:ligatures w14:val="none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14:ligatures w14:val="none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14:ligatures w14:val="none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14:ligatures w14:val="none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14:ligatures w14:val="non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a">
    <w:name w:val="No Spacing"/>
    <w:uiPriority w:val="1"/>
    <w:qFormat/>
    <w:pPr>
      <w:widowControl w:val="0"/>
      <w:spacing w:after="0" w:line="240" w:lineRule="auto"/>
    </w:pPr>
    <w:rPr>
      <w:lang w:val="en-US"/>
      <w14:ligatures w14:val="none"/>
    </w:rPr>
  </w:style>
  <w:style w:type="paragraph" w:styleId="ab">
    <w:name w:val="Title"/>
    <w:basedOn w:val="a"/>
    <w:next w:val="a"/>
    <w:link w:val="ac"/>
    <w:uiPriority w:val="10"/>
    <w:qFormat/>
    <w:pPr>
      <w:widowControl w:val="0"/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14:ligatures w14:val="none"/>
    </w:rPr>
  </w:style>
  <w:style w:type="character" w:customStyle="1" w:styleId="ac">
    <w:name w:val="Заголовок Знак"/>
    <w:basedOn w:val="a0"/>
    <w:link w:val="ab"/>
    <w:uiPriority w:val="10"/>
    <w:rPr>
      <w:rFonts w:ascii="Times New Roman" w:eastAsia="Times New Roman" w:hAnsi="Times New Roman" w:cs="Times New Roman"/>
      <w:sz w:val="48"/>
      <w:szCs w:val="48"/>
      <w14:ligatures w14:val="none"/>
    </w:rPr>
  </w:style>
  <w:style w:type="paragraph" w:styleId="ad">
    <w:name w:val="Subtitle"/>
    <w:basedOn w:val="a"/>
    <w:next w:val="a"/>
    <w:link w:val="ae"/>
    <w:uiPriority w:val="11"/>
    <w:qFormat/>
    <w:pPr>
      <w:widowControl w:val="0"/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e">
    <w:name w:val="Подзаголовок Знак"/>
    <w:basedOn w:val="a0"/>
    <w:link w:val="ad"/>
    <w:uiPriority w:val="11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21">
    <w:name w:val="Quote"/>
    <w:basedOn w:val="a"/>
    <w:next w:val="a"/>
    <w:link w:val="22"/>
    <w:uiPriority w:val="29"/>
    <w:qFormat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  <w14:ligatures w14:val="none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="Times New Roman" w:hAnsi="Times New Roman" w:cs="Times New Roman"/>
      <w:i/>
      <w14:ligatures w14:val="none"/>
    </w:rPr>
  </w:style>
  <w:style w:type="paragraph" w:styleId="af">
    <w:name w:val="Intense Quote"/>
    <w:basedOn w:val="a"/>
    <w:next w:val="a"/>
    <w:link w:val="af0"/>
    <w:uiPriority w:val="30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14:ligatures w14:val="none"/>
    </w:rPr>
  </w:style>
  <w:style w:type="character" w:customStyle="1" w:styleId="af0">
    <w:name w:val="Выделенная цитата Знак"/>
    <w:basedOn w:val="a0"/>
    <w:link w:val="af"/>
    <w:uiPriority w:val="30"/>
    <w:rPr>
      <w:rFonts w:ascii="Times New Roman" w:eastAsia="Times New Roman" w:hAnsi="Times New Roman" w:cs="Times New Roman"/>
      <w:i/>
      <w:shd w:val="clear" w:color="auto" w:fill="F2F2F2"/>
      <w14:ligatures w14:val="none"/>
    </w:rPr>
  </w:style>
  <w:style w:type="paragraph" w:styleId="af1">
    <w:name w:val="header"/>
    <w:basedOn w:val="a"/>
    <w:link w:val="af2"/>
    <w:uiPriority w:val="99"/>
    <w:unhideWhenUsed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14:ligatures w14:val="none"/>
    </w:rPr>
  </w:style>
  <w:style w:type="paragraph" w:styleId="af3">
    <w:name w:val="footer"/>
    <w:basedOn w:val="a"/>
    <w:link w:val="af4"/>
    <w:uiPriority w:val="99"/>
    <w:unhideWhenUsed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14:ligatures w14:val="none"/>
    </w:r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widowControl w:val="0"/>
      <w:spacing w:after="0" w:line="276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14:ligatures w14:val="none"/>
    </w:rPr>
  </w:style>
  <w:style w:type="table" w:styleId="af6">
    <w:name w:val="Table Grid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color w:val="404040"/>
      <w:lang w:val="en-US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  <w14:ligatures w14:val="none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14:ligatures w14:val="none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14:ligatures w14:val="none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14:ligatures w14:val="none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widowControl w:val="0"/>
      <w:spacing w:after="57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24">
    <w:name w:val="toc 2"/>
    <w:basedOn w:val="a"/>
    <w:next w:val="a"/>
    <w:uiPriority w:val="39"/>
    <w:unhideWhenUsed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  <w14:ligatures w14:val="none"/>
    </w:rPr>
  </w:style>
  <w:style w:type="paragraph" w:styleId="32">
    <w:name w:val="toc 3"/>
    <w:basedOn w:val="a"/>
    <w:next w:val="a"/>
    <w:uiPriority w:val="39"/>
    <w:unhideWhenUsed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  <w14:ligatures w14:val="none"/>
    </w:rPr>
  </w:style>
  <w:style w:type="paragraph" w:styleId="42">
    <w:name w:val="toc 4"/>
    <w:basedOn w:val="a"/>
    <w:next w:val="a"/>
    <w:uiPriority w:val="39"/>
    <w:unhideWhenUsed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  <w14:ligatures w14:val="none"/>
    </w:rPr>
  </w:style>
  <w:style w:type="paragraph" w:styleId="52">
    <w:name w:val="toc 5"/>
    <w:basedOn w:val="a"/>
    <w:next w:val="a"/>
    <w:uiPriority w:val="39"/>
    <w:unhideWhenUsed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  <w14:ligatures w14:val="none"/>
    </w:rPr>
  </w:style>
  <w:style w:type="paragraph" w:styleId="61">
    <w:name w:val="toc 6"/>
    <w:basedOn w:val="a"/>
    <w:next w:val="a"/>
    <w:uiPriority w:val="39"/>
    <w:unhideWhenUsed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  <w14:ligatures w14:val="none"/>
    </w:rPr>
  </w:style>
  <w:style w:type="paragraph" w:styleId="71">
    <w:name w:val="toc 7"/>
    <w:basedOn w:val="a"/>
    <w:next w:val="a"/>
    <w:uiPriority w:val="39"/>
    <w:unhideWhenUsed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  <w14:ligatures w14:val="none"/>
    </w:rPr>
  </w:style>
  <w:style w:type="paragraph" w:styleId="81">
    <w:name w:val="toc 8"/>
    <w:basedOn w:val="a"/>
    <w:next w:val="a"/>
    <w:uiPriority w:val="39"/>
    <w:unhideWhenUsed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  <w14:ligatures w14:val="none"/>
    </w:rPr>
  </w:style>
  <w:style w:type="paragraph" w:styleId="91">
    <w:name w:val="toc 9"/>
    <w:basedOn w:val="a"/>
    <w:next w:val="a"/>
    <w:uiPriority w:val="39"/>
    <w:unhideWhenUsed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  <w14:ligatures w14:val="none"/>
    </w:rPr>
  </w:style>
  <w:style w:type="paragraph" w:styleId="afe">
    <w:name w:val="TOC Heading"/>
    <w:uiPriority w:val="39"/>
    <w:unhideWhenUsed/>
    <w:pPr>
      <w:widowControl w:val="0"/>
      <w:spacing w:after="0" w:line="240" w:lineRule="auto"/>
    </w:pPr>
    <w:rPr>
      <w:lang w:val="en-US"/>
      <w14:ligatures w14:val="none"/>
    </w:rPr>
  </w:style>
  <w:style w:type="paragraph" w:styleId="aff">
    <w:name w:val="table of figures"/>
    <w:basedOn w:val="a"/>
    <w:next w:val="a"/>
    <w:uiPriority w:val="99"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spacing w:after="0" w:line="240" w:lineRule="auto"/>
      <w:ind w:left="735" w:hanging="420"/>
      <w:jc w:val="both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aff2">
    <w:name w:val="List Paragraph"/>
    <w:basedOn w:val="a"/>
    <w:uiPriority w:val="1"/>
    <w:qFormat/>
    <w:pPr>
      <w:widowControl w:val="0"/>
      <w:spacing w:after="0" w:line="240" w:lineRule="auto"/>
      <w:ind w:left="735" w:hanging="420"/>
      <w:jc w:val="both"/>
    </w:pPr>
    <w:rPr>
      <w:rFonts w:ascii="Times New Roman" w:eastAsia="Times New Roman" w:hAnsi="Times New Roman" w:cs="Times New Roman"/>
      <w14:ligatures w14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865" w:right="208"/>
      <w:jc w:val="center"/>
    </w:pPr>
    <w:rPr>
      <w:rFonts w:ascii="Times New Roman" w:eastAsia="Times New Roman" w:hAnsi="Times New Roman" w:cs="Times New Roman"/>
      <w14:ligatures w14:val="none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rFonts w:ascii="Times New Roman" w:eastAsia="Times New Roman" w:hAnsi="Times New Roman" w:cs="Times New Roman"/>
      <w:b/>
      <w:bCs/>
      <w:sz w:val="20"/>
      <w:szCs w:val="20"/>
      <w14:ligatures w14:val="none"/>
    </w:rPr>
  </w:style>
  <w:style w:type="paragraph" w:styleId="affa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1C72-0E3D-4EDB-B518-A29DE655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Kostousov</dc:creator>
  <cp:keywords/>
  <dc:description/>
  <cp:lastModifiedBy>Vladislav Kostousov</cp:lastModifiedBy>
  <cp:revision>3</cp:revision>
  <dcterms:created xsi:type="dcterms:W3CDTF">2025-01-31T14:49:00Z</dcterms:created>
  <dcterms:modified xsi:type="dcterms:W3CDTF">2025-01-31T15:40:00Z</dcterms:modified>
</cp:coreProperties>
</file>